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793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D8D528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1A2EDB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285561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C342A">
        <w:rPr>
          <w:b/>
          <w:caps/>
          <w:sz w:val="24"/>
          <w:szCs w:val="24"/>
        </w:rPr>
        <w:t>20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C342A">
        <w:rPr>
          <w:b/>
          <w:caps/>
          <w:sz w:val="24"/>
          <w:szCs w:val="24"/>
        </w:rPr>
        <w:t>1</w:t>
      </w:r>
      <w:r w:rsidR="001675D3">
        <w:rPr>
          <w:b/>
          <w:caps/>
          <w:sz w:val="24"/>
          <w:szCs w:val="24"/>
        </w:rPr>
        <w:t>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C50B5">
        <w:rPr>
          <w:b/>
          <w:sz w:val="24"/>
          <w:szCs w:val="24"/>
        </w:rPr>
        <w:t xml:space="preserve">21 </w:t>
      </w:r>
      <w:r w:rsidR="008C342A">
        <w:rPr>
          <w:b/>
          <w:sz w:val="24"/>
          <w:szCs w:val="24"/>
        </w:rPr>
        <w:t xml:space="preserve">декабря </w:t>
      </w:r>
      <w:r w:rsidR="00FF1B05">
        <w:rPr>
          <w:b/>
          <w:sz w:val="24"/>
          <w:szCs w:val="24"/>
        </w:rPr>
        <w:t>2022</w:t>
      </w:r>
      <w:r w:rsidR="008A79AF" w:rsidRPr="00446718">
        <w:rPr>
          <w:b/>
          <w:sz w:val="24"/>
          <w:szCs w:val="24"/>
        </w:rPr>
        <w:t>г.</w:t>
      </w:r>
    </w:p>
    <w:p w14:paraId="0043E84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832A97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C342A">
        <w:rPr>
          <w:b/>
          <w:sz w:val="24"/>
          <w:szCs w:val="24"/>
        </w:rPr>
        <w:t>20-10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A9BDA26" w14:textId="617B9C8C" w:rsidR="008A79AF" w:rsidRPr="00446718" w:rsidRDefault="00C82B7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М.А.В.</w:t>
      </w:r>
    </w:p>
    <w:p w14:paraId="280CDA91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029C2B2" w14:textId="77777777"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D1EEE3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6A5C61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C342A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C342A">
        <w:rPr>
          <w:sz w:val="24"/>
          <w:szCs w:val="24"/>
        </w:rPr>
        <w:t>20-10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70AD41D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1C394A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72A58F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EA46341" w14:textId="3696D919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C342A" w:rsidRPr="008C342A">
        <w:rPr>
          <w:sz w:val="24"/>
          <w:szCs w:val="24"/>
        </w:rPr>
        <w:t xml:space="preserve">12.09.2022г. в Адвокатскую палату Московской области поступило </w:t>
      </w:r>
      <w:bookmarkStart w:id="2" w:name="_Hlk511817132"/>
      <w:r w:rsidR="008C342A" w:rsidRPr="008C342A">
        <w:rPr>
          <w:sz w:val="24"/>
          <w:szCs w:val="24"/>
        </w:rPr>
        <w:t>представление и.о. начальника Управления Министерства юстиции Российской Федерации</w:t>
      </w:r>
      <w:bookmarkEnd w:id="2"/>
      <w:r w:rsidR="008C342A" w:rsidRPr="008C342A">
        <w:rPr>
          <w:sz w:val="24"/>
          <w:szCs w:val="24"/>
        </w:rPr>
        <w:t xml:space="preserve"> по Московской области </w:t>
      </w:r>
      <w:proofErr w:type="spellStart"/>
      <w:r w:rsidR="008C342A" w:rsidRPr="008C342A">
        <w:rPr>
          <w:sz w:val="24"/>
          <w:szCs w:val="24"/>
        </w:rPr>
        <w:t>Р.Р.Клопцова</w:t>
      </w:r>
      <w:proofErr w:type="spellEnd"/>
      <w:r w:rsidR="008C342A" w:rsidRPr="008C342A">
        <w:rPr>
          <w:sz w:val="24"/>
          <w:szCs w:val="24"/>
        </w:rPr>
        <w:t xml:space="preserve"> в отношении адвоката </w:t>
      </w:r>
      <w:r w:rsidR="00C82B73">
        <w:rPr>
          <w:sz w:val="24"/>
          <w:szCs w:val="24"/>
        </w:rPr>
        <w:t>М.А.В.</w:t>
      </w:r>
      <w:r w:rsidR="008C342A" w:rsidRPr="008C342A">
        <w:rPr>
          <w:sz w:val="24"/>
          <w:szCs w:val="24"/>
        </w:rPr>
        <w:t xml:space="preserve">, имеющего регистрационный номер </w:t>
      </w:r>
      <w:r w:rsidR="00C82B73">
        <w:rPr>
          <w:sz w:val="24"/>
          <w:szCs w:val="24"/>
        </w:rPr>
        <w:t>…..</w:t>
      </w:r>
      <w:r w:rsidR="008C342A" w:rsidRPr="008C342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82B73">
        <w:rPr>
          <w:sz w:val="24"/>
          <w:szCs w:val="24"/>
        </w:rPr>
        <w:t>…..</w:t>
      </w:r>
    </w:p>
    <w:p w14:paraId="0380BF29" w14:textId="3B940EE2" w:rsidR="00B80D7F" w:rsidRDefault="00B80D7F" w:rsidP="007E73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C342A">
        <w:rPr>
          <w:sz w:val="24"/>
          <w:szCs w:val="24"/>
        </w:rPr>
        <w:t xml:space="preserve">В представлении </w:t>
      </w:r>
      <w:r w:rsidR="008C342A" w:rsidRPr="008C342A">
        <w:rPr>
          <w:sz w:val="24"/>
          <w:szCs w:val="24"/>
        </w:rPr>
        <w:t>сообщается, что адвокат М</w:t>
      </w:r>
      <w:r w:rsidR="00C82B73">
        <w:rPr>
          <w:sz w:val="24"/>
          <w:szCs w:val="24"/>
        </w:rPr>
        <w:t>.</w:t>
      </w:r>
      <w:r w:rsidR="008C342A" w:rsidRPr="008C342A">
        <w:rPr>
          <w:sz w:val="24"/>
          <w:szCs w:val="24"/>
        </w:rPr>
        <w:t xml:space="preserve">А.В. совмещал адвокатскую деятельность с осуществлением финансово-хозяйственной деятельности в качестве представителя председателя СНТ </w:t>
      </w:r>
      <w:proofErr w:type="gramStart"/>
      <w:r w:rsidR="008C342A" w:rsidRPr="008C342A">
        <w:rPr>
          <w:sz w:val="24"/>
          <w:szCs w:val="24"/>
        </w:rPr>
        <w:t>«</w:t>
      </w:r>
      <w:r w:rsidR="00C82B73">
        <w:rPr>
          <w:sz w:val="24"/>
          <w:szCs w:val="24"/>
        </w:rPr>
        <w:t>….</w:t>
      </w:r>
      <w:proofErr w:type="gramEnd"/>
      <w:r w:rsidR="00C82B73">
        <w:rPr>
          <w:sz w:val="24"/>
          <w:szCs w:val="24"/>
        </w:rPr>
        <w:t>.</w:t>
      </w:r>
      <w:r w:rsidR="008C342A" w:rsidRPr="008C342A">
        <w:rPr>
          <w:sz w:val="24"/>
          <w:szCs w:val="24"/>
        </w:rPr>
        <w:t>» и председателя СНТ «</w:t>
      </w:r>
      <w:r w:rsidR="00C82B73">
        <w:rPr>
          <w:sz w:val="24"/>
          <w:szCs w:val="24"/>
        </w:rPr>
        <w:t>…..</w:t>
      </w:r>
      <w:r w:rsidR="008C342A" w:rsidRPr="008C342A">
        <w:rPr>
          <w:sz w:val="24"/>
          <w:szCs w:val="24"/>
        </w:rPr>
        <w:t>»</w:t>
      </w:r>
      <w:r w:rsidRPr="00B80D7F">
        <w:rPr>
          <w:sz w:val="24"/>
          <w:szCs w:val="24"/>
        </w:rPr>
        <w:t>.</w:t>
      </w:r>
    </w:p>
    <w:p w14:paraId="7D3235D2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C342A">
        <w:rPr>
          <w:sz w:val="24"/>
          <w:szCs w:val="24"/>
        </w:rPr>
        <w:t>20.09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0A47C6C2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D82B98">
        <w:rPr>
          <w:sz w:val="24"/>
          <w:szCs w:val="24"/>
        </w:rPr>
        <w:t>13.10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82B98">
        <w:rPr>
          <w:sz w:val="24"/>
          <w:szCs w:val="24"/>
        </w:rPr>
        <w:t>3604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8C342A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7E73E4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8C342A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7EA0B18D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C342A">
        <w:rPr>
          <w:sz w:val="24"/>
          <w:szCs w:val="24"/>
        </w:rPr>
        <w:t>27.10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800B99">
        <w:rPr>
          <w:sz w:val="24"/>
          <w:szCs w:val="24"/>
        </w:rPr>
        <w:t>л</w:t>
      </w:r>
      <w:r w:rsidR="007E73E4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75C86D73" w14:textId="77777777" w:rsidR="00425ABE" w:rsidRPr="00446718" w:rsidRDefault="008C342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0A2702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F75C6B">
        <w:rPr>
          <w:sz w:val="24"/>
          <w:szCs w:val="24"/>
        </w:rPr>
        <w:t xml:space="preserve">возражал против </w:t>
      </w:r>
      <w:r>
        <w:rPr>
          <w:sz w:val="24"/>
          <w:szCs w:val="24"/>
        </w:rPr>
        <w:t>представления</w:t>
      </w:r>
      <w:r w:rsidR="00F75C6B">
        <w:rPr>
          <w:sz w:val="24"/>
          <w:szCs w:val="24"/>
        </w:rPr>
        <w:t>, поддержал</w:t>
      </w:r>
      <w:r w:rsidR="007E73E4">
        <w:rPr>
          <w:sz w:val="24"/>
          <w:szCs w:val="24"/>
        </w:rPr>
        <w:t>а</w:t>
      </w:r>
      <w:r w:rsidR="00F75C6B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251BBF1A" w14:textId="60082726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C342A">
        <w:rPr>
          <w:sz w:val="24"/>
          <w:szCs w:val="24"/>
        </w:rPr>
        <w:t>27.10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8C342A" w:rsidRPr="008C342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82B73">
        <w:rPr>
          <w:sz w:val="24"/>
          <w:szCs w:val="24"/>
        </w:rPr>
        <w:t>М.А.В.</w:t>
      </w:r>
      <w:r w:rsidR="008C342A" w:rsidRPr="008C342A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p w14:paraId="347F18B2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0AE32CC0" w14:textId="77777777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48386B2F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3"/>
    <w:p w14:paraId="3774D513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 xml:space="preserve">не </w:t>
      </w:r>
      <w:r w:rsidR="000757CD">
        <w:rPr>
          <w:sz w:val="24"/>
          <w:szCs w:val="24"/>
          <w:lang w:eastAsia="en-US"/>
        </w:rPr>
        <w:t>явил</w:t>
      </w:r>
      <w:r w:rsidR="007E73E4">
        <w:rPr>
          <w:sz w:val="24"/>
          <w:szCs w:val="24"/>
          <w:lang w:eastAsia="en-US"/>
        </w:rPr>
        <w:t>ся</w:t>
      </w:r>
      <w:r w:rsidR="008F43F3">
        <w:rPr>
          <w:sz w:val="24"/>
          <w:szCs w:val="24"/>
          <w:lang w:eastAsia="en-US"/>
        </w:rPr>
        <w:t>,</w:t>
      </w:r>
      <w:r w:rsidR="00975DB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>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181EFC11" w14:textId="52C71E7A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0A5B72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CB774A">
        <w:rPr>
          <w:sz w:val="24"/>
          <w:szCs w:val="24"/>
          <w:lang w:eastAsia="en-US"/>
        </w:rPr>
        <w:t>, пояснив, что в трудовых отношениях с СНТ никогда не состоял и доходов в какой-либо форме не получал</w:t>
      </w:r>
      <w:r w:rsidR="000A5B72">
        <w:rPr>
          <w:sz w:val="24"/>
          <w:szCs w:val="24"/>
          <w:lang w:eastAsia="en-US"/>
        </w:rPr>
        <w:t>.</w:t>
      </w:r>
    </w:p>
    <w:p w14:paraId="77B8DA8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9A59D9C" w14:textId="77777777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319C0E50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ADDE615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064B7533" w14:textId="77777777" w:rsidR="00201902" w:rsidRPr="00446718" w:rsidRDefault="00201902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7DBD1AA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70719B5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6722260" w14:textId="00F70E06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C82B73">
        <w:rPr>
          <w:sz w:val="24"/>
          <w:szCs w:val="24"/>
          <w:lang w:eastAsia="en-US"/>
        </w:rPr>
        <w:t>М.А.В.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8C342A">
        <w:rPr>
          <w:sz w:val="24"/>
          <w:szCs w:val="24"/>
          <w:lang w:eastAsia="en-US"/>
        </w:rPr>
        <w:t>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C82B73">
        <w:rPr>
          <w:sz w:val="24"/>
          <w:szCs w:val="24"/>
          <w:lang w:eastAsia="en-US"/>
        </w:rPr>
        <w:t>….</w:t>
      </w:r>
      <w:proofErr w:type="gramEnd"/>
      <w:r w:rsidR="00C82B73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201902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7E56CB">
        <w:rPr>
          <w:sz w:val="24"/>
          <w:szCs w:val="24"/>
          <w:lang w:eastAsia="en-US"/>
        </w:rPr>
        <w:t>.</w:t>
      </w:r>
    </w:p>
    <w:p w14:paraId="339D8CC0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3E2D6D5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FC8FA19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2F7A36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470171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C2CA" w14:textId="77777777" w:rsidR="00B01B72" w:rsidRDefault="00B01B72" w:rsidP="00C01A07">
      <w:r>
        <w:separator/>
      </w:r>
    </w:p>
  </w:endnote>
  <w:endnote w:type="continuationSeparator" w:id="0">
    <w:p w14:paraId="2DDEFB9D" w14:textId="77777777" w:rsidR="00B01B72" w:rsidRDefault="00B01B7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7A37" w14:textId="77777777" w:rsidR="00B01B72" w:rsidRDefault="00B01B72" w:rsidP="00C01A07">
      <w:r>
        <w:separator/>
      </w:r>
    </w:p>
  </w:footnote>
  <w:footnote w:type="continuationSeparator" w:id="0">
    <w:p w14:paraId="0781AB16" w14:textId="77777777" w:rsidR="00B01B72" w:rsidRDefault="00B01B7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F7AE35C" w14:textId="77777777" w:rsidR="00DA47A2" w:rsidRDefault="00800C5B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1675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713130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61392482">
    <w:abstractNumId w:val="28"/>
  </w:num>
  <w:num w:numId="2" w16cid:durableId="685058639">
    <w:abstractNumId w:val="13"/>
  </w:num>
  <w:num w:numId="3" w16cid:durableId="1727145727">
    <w:abstractNumId w:val="19"/>
  </w:num>
  <w:num w:numId="4" w16cid:durableId="286204734">
    <w:abstractNumId w:val="18"/>
  </w:num>
  <w:num w:numId="5" w16cid:durableId="1027489901">
    <w:abstractNumId w:val="23"/>
  </w:num>
  <w:num w:numId="6" w16cid:durableId="819077705">
    <w:abstractNumId w:val="2"/>
  </w:num>
  <w:num w:numId="7" w16cid:durableId="336237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2601960">
    <w:abstractNumId w:val="8"/>
  </w:num>
  <w:num w:numId="9" w16cid:durableId="616523969">
    <w:abstractNumId w:val="27"/>
  </w:num>
  <w:num w:numId="10" w16cid:durableId="1406339076">
    <w:abstractNumId w:val="10"/>
  </w:num>
  <w:num w:numId="11" w16cid:durableId="1774202380">
    <w:abstractNumId w:val="25"/>
  </w:num>
  <w:num w:numId="12" w16cid:durableId="663819946">
    <w:abstractNumId w:val="9"/>
  </w:num>
  <w:num w:numId="13" w16cid:durableId="978653755">
    <w:abstractNumId w:val="6"/>
  </w:num>
  <w:num w:numId="14" w16cid:durableId="1893543453">
    <w:abstractNumId w:val="21"/>
  </w:num>
  <w:num w:numId="15" w16cid:durableId="1359623528">
    <w:abstractNumId w:val="20"/>
  </w:num>
  <w:num w:numId="16" w16cid:durableId="1079526028">
    <w:abstractNumId w:val="15"/>
  </w:num>
  <w:num w:numId="17" w16cid:durableId="306590048">
    <w:abstractNumId w:val="16"/>
  </w:num>
  <w:num w:numId="18" w16cid:durableId="136923377">
    <w:abstractNumId w:val="17"/>
  </w:num>
  <w:num w:numId="19" w16cid:durableId="139002460">
    <w:abstractNumId w:val="24"/>
  </w:num>
  <w:num w:numId="20" w16cid:durableId="1873616941">
    <w:abstractNumId w:val="1"/>
  </w:num>
  <w:num w:numId="21" w16cid:durableId="1685396718">
    <w:abstractNumId w:val="7"/>
  </w:num>
  <w:num w:numId="22" w16cid:durableId="450436511">
    <w:abstractNumId w:val="14"/>
  </w:num>
  <w:num w:numId="23" w16cid:durableId="892614473">
    <w:abstractNumId w:val="0"/>
  </w:num>
  <w:num w:numId="24" w16cid:durableId="1286541282">
    <w:abstractNumId w:val="5"/>
  </w:num>
  <w:num w:numId="25" w16cid:durableId="1175800216">
    <w:abstractNumId w:val="11"/>
  </w:num>
  <w:num w:numId="26" w16cid:durableId="603421484">
    <w:abstractNumId w:val="4"/>
  </w:num>
  <w:num w:numId="27" w16cid:durableId="1875654557">
    <w:abstractNumId w:val="3"/>
  </w:num>
  <w:num w:numId="28" w16cid:durableId="1626811991">
    <w:abstractNumId w:val="26"/>
  </w:num>
  <w:num w:numId="29" w16cid:durableId="1568760338">
    <w:abstractNumId w:val="12"/>
  </w:num>
  <w:num w:numId="30" w16cid:durableId="2197530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5B72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75D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26FE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0C5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B72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08B7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2B73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4A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2B9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7396"/>
  <w15:docId w15:val="{C26AAEF2-A719-4F89-A09B-396697EE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2022-12-26T07:32:00Z</dcterms:created>
  <dcterms:modified xsi:type="dcterms:W3CDTF">2023-01-09T12:44:00Z</dcterms:modified>
</cp:coreProperties>
</file>